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C7A54D">
      <w:pPr>
        <w:jc w:val="center"/>
        <w:rPr>
          <w:rFonts w:hint="eastAsia" w:ascii="方正小标宋简体" w:hAnsi="宋体" w:eastAsia="方正小标宋简体"/>
          <w:sz w:val="44"/>
        </w:rPr>
      </w:pPr>
    </w:p>
    <w:p w14:paraId="5B5AE361"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合肥金融广场D3#楼内部顶层漏水维修</w:t>
      </w:r>
    </w:p>
    <w:p w14:paraId="56F79D29">
      <w:pPr>
        <w:jc w:val="center"/>
        <w:rPr>
          <w:sz w:val="20"/>
        </w:rPr>
      </w:pPr>
      <w:r>
        <w:rPr>
          <w:rFonts w:hint="eastAsia" w:ascii="方正小标宋简体" w:hAnsi="宋体" w:eastAsia="方正小标宋简体"/>
          <w:sz w:val="44"/>
        </w:rPr>
        <w:t>施工项目</w:t>
      </w: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564"/>
      <w:bookmarkStart w:id="1" w:name="_Toc536867485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  <w:t>合肥金融广场D3#楼内部顶层漏水维修施工项目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79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575806A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spacing w:line="3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注：包含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税费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工期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p w14:paraId="2BB18841">
      <w:pPr>
        <w:pStyle w:val="2"/>
        <w:ind w:left="480" w:firstLine="480"/>
      </w:pPr>
      <w:r>
        <w:rPr>
          <w:rFonts w:hint="eastAsia"/>
        </w:rPr>
        <w:br w:type="page"/>
      </w:r>
    </w:p>
    <w:p w14:paraId="3BCFD38F">
      <w:pPr>
        <w:pStyle w:val="2"/>
        <w:spacing w:after="0"/>
        <w:ind w:left="0" w:leftChars="0"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工程量综合报价清单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120"/>
        <w:gridCol w:w="1373"/>
        <w:gridCol w:w="1504"/>
        <w:gridCol w:w="1504"/>
        <w:gridCol w:w="1504"/>
      </w:tblGrid>
      <w:tr w14:paraId="6FC8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3" w:type="dxa"/>
            <w:noWrap/>
          </w:tcPr>
          <w:p w14:paraId="1340647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0" w:type="dxa"/>
            <w:noWrap/>
          </w:tcPr>
          <w:p w14:paraId="285A370B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分项工程名称</w:t>
            </w:r>
          </w:p>
        </w:tc>
        <w:tc>
          <w:tcPr>
            <w:tcW w:w="1373" w:type="dxa"/>
            <w:noWrap/>
          </w:tcPr>
          <w:p w14:paraId="27FE5B5E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504" w:type="dxa"/>
            <w:noWrap/>
          </w:tcPr>
          <w:p w14:paraId="6403EBBB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工程量</w:t>
            </w:r>
          </w:p>
        </w:tc>
        <w:tc>
          <w:tcPr>
            <w:tcW w:w="1504" w:type="dxa"/>
            <w:noWrap/>
          </w:tcPr>
          <w:p w14:paraId="358457D9">
            <w:pPr>
              <w:ind w:left="48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综合单价</w:t>
            </w:r>
          </w:p>
        </w:tc>
        <w:tc>
          <w:tcPr>
            <w:tcW w:w="1504" w:type="dxa"/>
            <w:noWrap/>
          </w:tcPr>
          <w:p w14:paraId="6B608AED">
            <w:pPr>
              <w:ind w:left="48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</w:tr>
      <w:tr w14:paraId="055B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4B4B3C9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dxa"/>
          </w:tcPr>
          <w:p w14:paraId="20615A6F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拆除工程及垃圾清运 (包含洁具及隔断拆除、1.2米墙砖拆除、地砖拆除）</w:t>
            </w:r>
          </w:p>
        </w:tc>
        <w:tc>
          <w:tcPr>
            <w:tcW w:w="1373" w:type="dxa"/>
          </w:tcPr>
          <w:p w14:paraId="51D7106A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504" w:type="dxa"/>
          </w:tcPr>
          <w:p w14:paraId="429DA64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7E60AB2A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6B7615B2">
            <w:pPr>
              <w:ind w:left="480"/>
              <w:rPr>
                <w:rFonts w:hint="eastAsia"/>
              </w:rPr>
            </w:pPr>
          </w:p>
        </w:tc>
      </w:tr>
      <w:tr w14:paraId="3B2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noWrap/>
          </w:tcPr>
          <w:p w14:paraId="72B791E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dxa"/>
          </w:tcPr>
          <w:p w14:paraId="0765E780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刷二遍防水</w:t>
            </w:r>
          </w:p>
        </w:tc>
        <w:tc>
          <w:tcPr>
            <w:tcW w:w="1373" w:type="dxa"/>
          </w:tcPr>
          <w:p w14:paraId="6B6EC82E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14026CC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04" w:type="dxa"/>
          </w:tcPr>
          <w:p w14:paraId="5E17CAC0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341CAA7B">
            <w:pPr>
              <w:ind w:left="480"/>
              <w:rPr>
                <w:rFonts w:hint="eastAsia"/>
              </w:rPr>
            </w:pPr>
          </w:p>
        </w:tc>
      </w:tr>
      <w:tr w14:paraId="1242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13" w:type="dxa"/>
            <w:noWrap/>
          </w:tcPr>
          <w:p w14:paraId="567A3F3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dxa"/>
          </w:tcPr>
          <w:p w14:paraId="2AD938F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地砖及墙砖补贴</w:t>
            </w:r>
          </w:p>
        </w:tc>
        <w:tc>
          <w:tcPr>
            <w:tcW w:w="1373" w:type="dxa"/>
          </w:tcPr>
          <w:p w14:paraId="6A6B36D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2E23D184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</w:tcPr>
          <w:p w14:paraId="5FCAD3BB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F9BD240">
            <w:pPr>
              <w:ind w:left="480"/>
              <w:rPr>
                <w:rFonts w:hint="eastAsia"/>
              </w:rPr>
            </w:pPr>
          </w:p>
        </w:tc>
      </w:tr>
      <w:tr w14:paraId="5653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3" w:type="dxa"/>
            <w:noWrap/>
          </w:tcPr>
          <w:p w14:paraId="6386AAE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dxa"/>
          </w:tcPr>
          <w:p w14:paraId="4057162B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淋浴房大理石砖（含磨边、切槽）</w:t>
            </w:r>
          </w:p>
        </w:tc>
        <w:tc>
          <w:tcPr>
            <w:tcW w:w="1373" w:type="dxa"/>
          </w:tcPr>
          <w:p w14:paraId="67FA3693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050CA622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04" w:type="dxa"/>
          </w:tcPr>
          <w:p w14:paraId="7F656E70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27377489">
            <w:pPr>
              <w:ind w:left="480"/>
              <w:rPr>
                <w:rFonts w:hint="eastAsia"/>
              </w:rPr>
            </w:pPr>
          </w:p>
        </w:tc>
      </w:tr>
      <w:tr w14:paraId="75D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3" w:type="dxa"/>
            <w:noWrap/>
          </w:tcPr>
          <w:p w14:paraId="3C97E7C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0" w:type="dxa"/>
          </w:tcPr>
          <w:p w14:paraId="2AA4C10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洁具及玻璃隔断恢复（损坏不包括）</w:t>
            </w:r>
          </w:p>
        </w:tc>
        <w:tc>
          <w:tcPr>
            <w:tcW w:w="1373" w:type="dxa"/>
          </w:tcPr>
          <w:p w14:paraId="0D8EC2D4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504" w:type="dxa"/>
          </w:tcPr>
          <w:p w14:paraId="38D4EDD9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12757624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15A37CFD">
            <w:pPr>
              <w:ind w:left="480"/>
              <w:rPr>
                <w:rFonts w:hint="eastAsia"/>
              </w:rPr>
            </w:pPr>
          </w:p>
        </w:tc>
      </w:tr>
      <w:tr w14:paraId="284B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13" w:type="dxa"/>
            <w:noWrap/>
          </w:tcPr>
          <w:p w14:paraId="5902529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20" w:type="dxa"/>
          </w:tcPr>
          <w:p w14:paraId="4926FB7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坐便器</w:t>
            </w:r>
          </w:p>
        </w:tc>
        <w:tc>
          <w:tcPr>
            <w:tcW w:w="1373" w:type="dxa"/>
          </w:tcPr>
          <w:p w14:paraId="778AD0AF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504" w:type="dxa"/>
          </w:tcPr>
          <w:p w14:paraId="2374C77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7B9CAA14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1CDA9C5D">
            <w:pPr>
              <w:ind w:left="480"/>
              <w:rPr>
                <w:rFonts w:hint="eastAsia"/>
              </w:rPr>
            </w:pPr>
          </w:p>
        </w:tc>
      </w:tr>
      <w:tr w14:paraId="1F80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79711282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0" w:type="dxa"/>
          </w:tcPr>
          <w:p w14:paraId="01DFEE3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373" w:type="dxa"/>
          </w:tcPr>
          <w:p w14:paraId="06C206C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5C8BAC02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04" w:type="dxa"/>
          </w:tcPr>
          <w:p w14:paraId="0C21D3B3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7BE880F0">
            <w:pPr>
              <w:ind w:left="480"/>
              <w:rPr>
                <w:rFonts w:hint="eastAsia"/>
              </w:rPr>
            </w:pPr>
          </w:p>
        </w:tc>
      </w:tr>
      <w:tr w14:paraId="1529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7F219F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0" w:type="dxa"/>
          </w:tcPr>
          <w:p w14:paraId="47F4B189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漏水严重、卫生间内做防水</w:t>
            </w:r>
          </w:p>
        </w:tc>
        <w:tc>
          <w:tcPr>
            <w:tcW w:w="1373" w:type="dxa"/>
          </w:tcPr>
          <w:p w14:paraId="114B9F7A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1D31C278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04" w:type="dxa"/>
          </w:tcPr>
          <w:p w14:paraId="6A2C093C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29CC6CC">
            <w:pPr>
              <w:ind w:left="480"/>
              <w:rPr>
                <w:rFonts w:hint="eastAsia"/>
              </w:rPr>
            </w:pPr>
          </w:p>
        </w:tc>
      </w:tr>
      <w:tr w14:paraId="2FA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6D6E3BB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0" w:type="dxa"/>
          </w:tcPr>
          <w:p w14:paraId="38F4AF8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373" w:type="dxa"/>
          </w:tcPr>
          <w:p w14:paraId="1DFE606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42C5162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</w:tcPr>
          <w:p w14:paraId="2E9F64FE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436ACE37">
            <w:pPr>
              <w:ind w:left="480"/>
              <w:rPr>
                <w:rFonts w:hint="eastAsia"/>
              </w:rPr>
            </w:pPr>
          </w:p>
        </w:tc>
      </w:tr>
      <w:tr w14:paraId="7EB0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3" w:type="dxa"/>
            <w:noWrap/>
          </w:tcPr>
          <w:p w14:paraId="0C323194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120" w:type="dxa"/>
          </w:tcPr>
          <w:p w14:paraId="7CA4B62E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房间刷墙面防水</w:t>
            </w:r>
          </w:p>
        </w:tc>
        <w:tc>
          <w:tcPr>
            <w:tcW w:w="1373" w:type="dxa"/>
          </w:tcPr>
          <w:p w14:paraId="55EE047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272EF9F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04" w:type="dxa"/>
          </w:tcPr>
          <w:p w14:paraId="7B1099C8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AFB168F">
            <w:pPr>
              <w:ind w:left="480"/>
              <w:rPr>
                <w:rFonts w:hint="eastAsia"/>
              </w:rPr>
            </w:pPr>
          </w:p>
        </w:tc>
      </w:tr>
      <w:tr w14:paraId="3DB4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13" w:type="dxa"/>
            <w:noWrap/>
          </w:tcPr>
          <w:p w14:paraId="1A3AAE6E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120" w:type="dxa"/>
          </w:tcPr>
          <w:p w14:paraId="5842807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漏水不严重，按墙面旧漆铲除，涂刷防水，恢复</w:t>
            </w:r>
          </w:p>
        </w:tc>
        <w:tc>
          <w:tcPr>
            <w:tcW w:w="1373" w:type="dxa"/>
          </w:tcPr>
          <w:p w14:paraId="0A47FCA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06B53458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04" w:type="dxa"/>
          </w:tcPr>
          <w:p w14:paraId="08E10782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214385FC">
            <w:pPr>
              <w:ind w:left="480"/>
              <w:rPr>
                <w:rFonts w:hint="eastAsia"/>
              </w:rPr>
            </w:pPr>
          </w:p>
        </w:tc>
      </w:tr>
      <w:tr w14:paraId="7085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2428E358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20" w:type="dxa"/>
          </w:tcPr>
          <w:p w14:paraId="4FA676EB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房间窗帘盒漏水石膏处铲除及恢复</w:t>
            </w:r>
          </w:p>
        </w:tc>
        <w:tc>
          <w:tcPr>
            <w:tcW w:w="1373" w:type="dxa"/>
          </w:tcPr>
          <w:p w14:paraId="402CE7F1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15CAE8D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04" w:type="dxa"/>
          </w:tcPr>
          <w:p w14:paraId="11003275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40935D1">
            <w:pPr>
              <w:ind w:left="480"/>
              <w:rPr>
                <w:rFonts w:hint="eastAsia"/>
              </w:rPr>
            </w:pPr>
          </w:p>
        </w:tc>
      </w:tr>
      <w:tr w14:paraId="508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10" w:type="dxa"/>
            <w:gridSpan w:val="4"/>
            <w:noWrap/>
          </w:tcPr>
          <w:p w14:paraId="2387B3F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备注：1.卫生间尺寸2330mm*2140mm；2.以上为预估，以实际测算为准</w:t>
            </w:r>
          </w:p>
        </w:tc>
        <w:tc>
          <w:tcPr>
            <w:tcW w:w="1504" w:type="dxa"/>
            <w:noWrap/>
          </w:tcPr>
          <w:p w14:paraId="1C2E940C">
            <w:pPr>
              <w:ind w:left="48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4" w:type="dxa"/>
            <w:noWrap/>
          </w:tcPr>
          <w:p w14:paraId="1D621DA5">
            <w:pPr>
              <w:ind w:left="480"/>
              <w:rPr>
                <w:rFonts w:hint="eastAsia"/>
              </w:rPr>
            </w:pPr>
          </w:p>
        </w:tc>
      </w:tr>
    </w:tbl>
    <w:p w14:paraId="0A7853A4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</w:p>
    <w:bookmarkEnd w:id="2"/>
    <w:bookmarkEnd w:id="3"/>
    <w:p w14:paraId="2EF3DAEF">
      <w:pPr>
        <w:widowControl/>
        <w:jc w:val="left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  <w:r>
        <w:rPr>
          <w:rFonts w:hint="eastAsia" w:ascii="宋体" w:hAnsi="宋体" w:cs="宋体"/>
        </w:rPr>
        <w:t xml:space="preserve">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 xml:space="preserve">的法定代表人，现授权委托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  <w:t>合肥金融广场D3#楼内部顶层漏水维修施工项目</w:t>
      </w:r>
      <w:r>
        <w:rPr>
          <w:rFonts w:hint="eastAsia" w:ascii="宋体" w:hAnsi="宋体" w:cs="宋体"/>
          <w:sz w:val="28"/>
          <w:szCs w:val="28"/>
        </w:rPr>
        <w:t xml:space="preserve">代理人根据授权，以我方名义签署、澄清确认、递交、撤回、修改响应文件、签订合同和处理有关事宜，其法律后果由我方承担。 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9C69A4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>___ __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>____      ___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  <w:bookmarkStart w:id="45" w:name="_GoBack"/>
      <w:bookmarkEnd w:id="45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</w:t>
      </w:r>
      <w:r>
        <w:rPr>
          <w:rFonts w:hint="eastAsia" w:ascii="宋体" w:hAnsi="宋体" w:cs="宋体"/>
          <w:szCs w:val="28"/>
          <w:lang w:val="en-US" w:eastAsia="zh-CN"/>
        </w:rPr>
        <w:t>公告、</w:t>
      </w:r>
      <w:r>
        <w:rPr>
          <w:rFonts w:hint="eastAsia" w:ascii="宋体" w:hAnsi="宋体" w:cs="宋体"/>
          <w:szCs w:val="28"/>
        </w:rPr>
        <w:t>采购需求及评分办法）</w:t>
      </w:r>
    </w:p>
    <w:p w14:paraId="260C279B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（二）类似业绩</w:t>
      </w:r>
    </w:p>
    <w:tbl>
      <w:tblPr>
        <w:tblStyle w:val="1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14:paraId="7ABE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246" w:hRule="atLeast"/>
          <w:jc w:val="center"/>
        </w:trPr>
        <w:tc>
          <w:tcPr>
            <w:tcW w:w="99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5836A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7" w:name="_Toc15129"/>
            <w:bookmarkStart w:id="8" w:name="_Toc21996"/>
            <w:bookmarkStart w:id="9" w:name="_Toc5431"/>
            <w:bookmarkStart w:id="10" w:name="_Toc1551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23695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1" w:name="_Toc16874"/>
            <w:bookmarkStart w:id="12" w:name="_Toc16831"/>
            <w:bookmarkStart w:id="13" w:name="_Toc21910"/>
            <w:bookmarkStart w:id="14" w:name="_Toc3210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302721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5" w:name="_Toc20048"/>
            <w:bookmarkStart w:id="16" w:name="_Toc9626"/>
            <w:bookmarkStart w:id="17" w:name="_Toc6545"/>
            <w:bookmarkStart w:id="18" w:name="_Toc1826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EC06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9" w:name="_Toc16680"/>
            <w:bookmarkStart w:id="20" w:name="_Toc11997"/>
            <w:bookmarkStart w:id="21" w:name="_Toc14644"/>
            <w:r>
              <w:rPr>
                <w:rFonts w:hint="eastAsia"/>
                <w:spacing w:val="3"/>
                <w:sz w:val="28"/>
                <w:szCs w:val="28"/>
              </w:rPr>
              <w:t>设计规模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F89160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2" w:name="_Toc21973"/>
            <w:bookmarkStart w:id="23" w:name="_Toc12856"/>
            <w:bookmarkStart w:id="24" w:name="_Toc1103"/>
            <w:bookmarkStart w:id="25" w:name="_Toc3134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1ECAC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6" w:name="_Toc4723"/>
            <w:bookmarkStart w:id="27" w:name="_Toc18168"/>
            <w:bookmarkStart w:id="28" w:name="_Toc3035"/>
            <w:bookmarkStart w:id="29" w:name="_Toc3977"/>
            <w:r>
              <w:rPr>
                <w:rFonts w:hint="eastAsia"/>
                <w:spacing w:val="3"/>
                <w:sz w:val="28"/>
                <w:szCs w:val="28"/>
              </w:rPr>
              <w:t>设计负责人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D55418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0" w:name="_Toc10827"/>
            <w:bookmarkStart w:id="31" w:name="_Toc7926"/>
            <w:bookmarkStart w:id="32" w:name="_Toc22014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14:paraId="1FB5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71C3F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3" w:name="_Toc11252"/>
            <w:bookmarkStart w:id="34" w:name="_Toc10782"/>
            <w:bookmarkStart w:id="35" w:name="_Toc10758"/>
            <w:bookmarkStart w:id="36" w:name="_Toc1306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3587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5437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2B12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1C39D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A2DE9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00F4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E40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A80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7" w:name="_Toc27539"/>
            <w:bookmarkStart w:id="38" w:name="_Toc834"/>
            <w:bookmarkStart w:id="39" w:name="_Toc18662"/>
            <w:bookmarkStart w:id="40" w:name="_Toc1124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7287F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6CD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0A89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00C0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9853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1D3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B25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01E86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41" w:name="_Toc8688"/>
            <w:bookmarkStart w:id="42" w:name="_Toc8639"/>
            <w:bookmarkStart w:id="43" w:name="_Toc26738"/>
            <w:bookmarkStart w:id="44" w:name="_Toc1832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FCC5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E022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54F46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BF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6336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DC1EA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273670-4DB8-4612-9267-2294EA367C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E2B8E0-CDB2-474E-9E6E-36080C343DF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8A5BD2E-F888-4AD0-96F9-41DC35F43DFA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9963442-CD18-401E-849C-4A542F290A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399AEF-EDAF-48C4-89D3-53A9E82929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46486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7F21CA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05DD9"/>
    <w:rsid w:val="00C8720B"/>
    <w:rsid w:val="00C949E6"/>
    <w:rsid w:val="00CC44D6"/>
    <w:rsid w:val="00DA10D3"/>
    <w:rsid w:val="00E5083C"/>
    <w:rsid w:val="00E86DD2"/>
    <w:rsid w:val="00EE289E"/>
    <w:rsid w:val="00F266D7"/>
    <w:rsid w:val="0C180F68"/>
    <w:rsid w:val="11973CEE"/>
    <w:rsid w:val="1A437ED6"/>
    <w:rsid w:val="3C9E39FD"/>
    <w:rsid w:val="53350A12"/>
    <w:rsid w:val="596F2552"/>
    <w:rsid w:val="59D620C4"/>
    <w:rsid w:val="61BC2FA0"/>
    <w:rsid w:val="63482AD5"/>
    <w:rsid w:val="772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540</Words>
  <Characters>555</Characters>
  <Lines>18</Lines>
  <Paragraphs>5</Paragraphs>
  <TotalTime>33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2025-09-12T07:58:00Z</dcterms:created>
  <dc:creator>yzh</dc:creator>
  <cp:lastModifiedBy>庐阳教育发展集团焦新疆</cp:lastModifiedBy>
  <dcterms:modified xsi:type="dcterms:W3CDTF">2025-10-15T00:20:51Z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5DB224DC7ECB4ADEAE0C8B7990EBB748_13</vt:lpwstr>
  </property>
  <property fmtid="{D5CDD505-2E9C-101B-9397-08002B2CF9AE}" pid="4" name="KSOTemplateDocerSaveRecord">
    <vt:lpwstr>eyJoZGlkIjoiZDFkMjg3OGJhMGU0MmUyYjFkMjAxYjljZGVlYTAzNjgiLCJ1c2VySWQiOiIyODMxNjMzMDcifQ==</vt:lpwstr>
  </property>
</Properties>
</file>