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6F79D29">
      <w:pPr>
        <w:jc w:val="center"/>
        <w:rPr>
          <w:rFonts w:hint="eastAsia" w:ascii="黑体" w:hAnsi="黑体" w:eastAsia="黑体" w:cs="黑体"/>
          <w:b w:val="0"/>
          <w:i w:val="0"/>
          <w:strike w:val="0"/>
          <w:color w:val="auto"/>
          <w:sz w:val="36"/>
          <w:u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4"/>
          <w:u w:val="none"/>
        </w:rPr>
        <w:t>企业大数据平台采购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szCs w:val="24"/>
          <w:u w:val="none"/>
          <w:lang w:val="en-US" w:eastAsia="zh-CN"/>
        </w:rPr>
        <w:t>项目</w:t>
      </w: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564"/>
      <w:bookmarkStart w:id="1" w:name="_Toc536867485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企业大数据平台采购项目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（大写）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  <w:bookmarkStart w:id="7" w:name="_GoBack"/>
      <w:bookmarkEnd w:id="7"/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675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企业大数据平台采购项目</w:t>
            </w: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 务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自</w:t>
            </w: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合同正式签订并交付使用之日起一年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2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系  </w:t>
      </w:r>
      <w:r>
        <w:rPr>
          <w:rFonts w:hint="eastAsia" w:ascii="宋体" w:hAnsi="宋体" w:eastAsia="宋体" w:cs="宋体"/>
          <w:u w:val="single"/>
        </w:rPr>
        <w:t xml:space="preserve">        （供应商名称）         </w:t>
      </w:r>
      <w:r>
        <w:rPr>
          <w:rFonts w:hint="eastAsia" w:ascii="宋体" w:hAnsi="宋体" w:eastAsia="宋体" w:cs="宋体"/>
        </w:rPr>
        <w:t>的法定代表人。</w:t>
      </w:r>
    </w:p>
    <w:p w14:paraId="7F1A0AB0">
      <w:pPr>
        <w:spacing w:before="62" w:beforeLines="20" w:after="62" w:afterLines="20"/>
        <w:ind w:firstLine="610"/>
        <w:rPr>
          <w:rFonts w:hint="eastAsia" w:ascii="宋体" w:hAnsi="宋体" w:eastAsia="宋体" w:cs="宋体"/>
          <w:lang w:val="en-US" w:eastAsia="zh-CN"/>
        </w:rPr>
      </w:pPr>
    </w:p>
    <w:p w14:paraId="51E75ECA">
      <w:pPr>
        <w:spacing w:before="62" w:beforeLines="20" w:after="62" w:afterLines="20"/>
        <w:ind w:firstLine="61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联系方式：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</w:t>
      </w:r>
    </w:p>
    <w:p w14:paraId="26A59C27">
      <w:pPr>
        <w:spacing w:before="62" w:beforeLines="20" w:after="62" w:afterLines="20"/>
        <w:ind w:firstLine="610"/>
        <w:rPr>
          <w:rFonts w:hint="eastAsia" w:ascii="宋体" w:hAnsi="宋体" w:eastAsia="宋体" w:cs="宋体"/>
        </w:rPr>
      </w:pPr>
    </w:p>
    <w:p w14:paraId="47DF4640">
      <w:pPr>
        <w:spacing w:before="62" w:beforeLines="20" w:after="62" w:afterLines="20"/>
        <w:ind w:firstLine="61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</w:rPr>
        <w:t>合肥科学仪器产业园（暂定名）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宣传片视频拍摄工作项目</w:t>
      </w:r>
      <w:r>
        <w:rPr>
          <w:rFonts w:hint="eastAsia" w:ascii="宋体" w:hAnsi="宋体" w:cs="宋体"/>
          <w:sz w:val="28"/>
          <w:szCs w:val="28"/>
          <w:u w:val="single"/>
        </w:rPr>
        <w:t>采购</w:t>
      </w:r>
      <w:r>
        <w:rPr>
          <w:rFonts w:hint="eastAsia" w:ascii="宋体" w:hAnsi="宋体" w:cs="宋体"/>
          <w:sz w:val="28"/>
          <w:szCs w:val="28"/>
        </w:rPr>
        <w:t xml:space="preserve">代理人根据授权，以我方名义签署、澄清确认、递 交、撤回、修改响应文件、签订合同和处理有关事宜，其法律后果由我方承担。 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7179"/>
      <w:bookmarkStart w:id="6" w:name="_Toc26023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19C7EE42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（一）资格及响应性评审（具体见采购需求）</w:t>
      </w:r>
    </w:p>
    <w:p w14:paraId="4920652E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427CFC54">
      <w:pPr>
        <w:ind w:firstLine="2530" w:firstLineChars="900"/>
        <w:rPr>
          <w:rFonts w:hint="eastAsia" w:ascii="宋体" w:hAnsi="宋体" w:cs="宋体"/>
          <w:b/>
          <w:sz w:val="28"/>
          <w:szCs w:val="28"/>
        </w:rPr>
      </w:pPr>
    </w:p>
    <w:p w14:paraId="76757841">
      <w:pPr>
        <w:ind w:firstLine="2530" w:firstLineChars="900"/>
        <w:rPr>
          <w:rFonts w:hint="eastAsia" w:ascii="宋体" w:hAnsi="宋体" w:cs="宋体"/>
          <w:b/>
          <w:sz w:val="28"/>
          <w:szCs w:val="28"/>
        </w:rPr>
      </w:pPr>
    </w:p>
    <w:p w14:paraId="7795BA94">
      <w:pPr>
        <w:ind w:firstLine="2530" w:firstLineChars="900"/>
        <w:rPr>
          <w:rFonts w:hint="eastAsia" w:ascii="宋体" w:hAnsi="宋体" w:cs="宋体"/>
          <w:b/>
          <w:sz w:val="28"/>
          <w:szCs w:val="28"/>
        </w:rPr>
      </w:pPr>
    </w:p>
    <w:p w14:paraId="12F0E6D4">
      <w:pPr>
        <w:ind w:firstLine="2530" w:firstLineChars="900"/>
        <w:rPr>
          <w:rFonts w:hint="eastAsia" w:ascii="宋体" w:hAnsi="宋体" w:cs="宋体"/>
          <w:b/>
          <w:sz w:val="28"/>
          <w:szCs w:val="28"/>
        </w:rPr>
      </w:pPr>
    </w:p>
    <w:p w14:paraId="0C719102">
      <w:pPr>
        <w:ind w:firstLine="2530" w:firstLineChars="900"/>
        <w:rPr>
          <w:rFonts w:hint="eastAsia" w:ascii="宋体" w:hAnsi="宋体" w:cs="宋体"/>
          <w:b/>
          <w:sz w:val="28"/>
          <w:szCs w:val="28"/>
        </w:rPr>
      </w:pPr>
    </w:p>
    <w:p w14:paraId="05116B55">
      <w:pPr>
        <w:ind w:firstLine="2530" w:firstLineChars="900"/>
        <w:rPr>
          <w:rFonts w:hint="eastAsia" w:ascii="宋体" w:hAnsi="宋体" w:cs="宋体"/>
          <w:b/>
          <w:sz w:val="28"/>
          <w:szCs w:val="28"/>
        </w:rPr>
      </w:pP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评标办法要求及供应商认为有必要提供的其他材料。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81094D-0CFF-4AEA-BB33-C5E51E2D1D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09FCA8-1386-414B-BFC5-5887DD2AE2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64558CB-1937-4716-BCC1-D03F6D1F8CD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87ADCDD-238B-4CC7-9A5D-231B605E44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CC18F9A-B0AB-4912-9F8E-C9647FA60E85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5FE6B00"/>
    <w:rsid w:val="11973CEE"/>
    <w:rsid w:val="270A7097"/>
    <w:rsid w:val="4C4E3673"/>
    <w:rsid w:val="57C12139"/>
    <w:rsid w:val="5D2707E7"/>
    <w:rsid w:val="63482AD5"/>
    <w:rsid w:val="764E1777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414</Words>
  <Characters>422</Characters>
  <Lines>21</Lines>
  <Paragraphs>5</Paragraphs>
  <TotalTime>2</TotalTime>
  <ScaleCrop>false</ScaleCrop>
  <LinksUpToDate>false</LinksUpToDate>
  <CharactersWithSpaces>565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庐阳教育发展集团焦新疆</cp:lastModifiedBy>
  <dcterms:modified xsi:type="dcterms:W3CDTF">2025-11-17T01:06:57Z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92519E53B9E644D59F800DDCDB7CC51A_13</vt:lpwstr>
  </property>
  <property fmtid="{D5CDD505-2E9C-101B-9397-08002B2CF9AE}" pid="4" name="KSOTemplateDocerSaveRecord">
    <vt:lpwstr>eyJoZGlkIjoiZDFkMjg3OGJhMGU0MmUyYjFkMjAxYjljZGVlYTAzNjgiLCJ1c2VySWQiOiIyODMxNjMzMDcifQ==</vt:lpwstr>
  </property>
</Properties>
</file>